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0030" w14:paraId="1C4A145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7F41EF3" w14:textId="08262B0C" w:rsidR="00660030" w:rsidRPr="00660030" w:rsidRDefault="00EF63D6" w:rsidP="0056792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Prefix</w:t>
            </w:r>
          </w:p>
        </w:tc>
        <w:tc>
          <w:tcPr>
            <w:tcW w:w="4531" w:type="dxa"/>
            <w:vAlign w:val="center"/>
          </w:tcPr>
          <w:p w14:paraId="015DD641" w14:textId="77777777" w:rsidR="00C47277" w:rsidRDefault="00F70A00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 prefix skrivs före en enhet för att göra enheten större eller mindre.</w:t>
            </w:r>
            <w:r w:rsidR="00C47277">
              <w:rPr>
                <w:sz w:val="24"/>
                <w:szCs w:val="24"/>
              </w:rPr>
              <w:t xml:space="preserve"> </w:t>
            </w:r>
          </w:p>
          <w:p w14:paraId="49EA9F90" w14:textId="7F3DA17C" w:rsidR="00660030" w:rsidRDefault="00C47277" w:rsidP="0066003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T.ex.</w:t>
            </w:r>
            <w:proofErr w:type="gramEnd"/>
            <w:r>
              <w:rPr>
                <w:sz w:val="24"/>
                <w:szCs w:val="24"/>
              </w:rPr>
              <w:t xml:space="preserve"> 1 000 m = 1 </w:t>
            </w:r>
            <w:r w:rsidRPr="00C47277">
              <w:rPr>
                <w:b/>
                <w:bCs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m</w:t>
            </w:r>
          </w:p>
          <w:p w14:paraId="6B544E3B" w14:textId="6B8E73B0" w:rsidR="00C47277" w:rsidRPr="0056792C" w:rsidRDefault="00C47277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0,001 m = 1 </w:t>
            </w:r>
            <w:r w:rsidRPr="00C47277">
              <w:rPr>
                <w:b/>
                <w:bCs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m</w:t>
            </w:r>
          </w:p>
        </w:tc>
      </w:tr>
      <w:tr w:rsidR="00660030" w14:paraId="2C24FD24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FA03AC" w14:textId="742A338F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Potens</w:t>
            </w:r>
          </w:p>
        </w:tc>
        <w:tc>
          <w:tcPr>
            <w:tcW w:w="4531" w:type="dxa"/>
            <w:vAlign w:val="center"/>
          </w:tcPr>
          <w:p w14:paraId="694C85D4" w14:textId="77777777" w:rsidR="00660030" w:rsidRDefault="00F70A00" w:rsidP="006600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Ett sätt att skriva upprepad multiplikation.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eastAsiaTheme="minorEastAsia"/>
                <w:sz w:val="24"/>
                <w:szCs w:val="24"/>
              </w:rPr>
              <w:t xml:space="preserve"> = 2 </w:t>
            </w:r>
            <w:r>
              <w:rPr>
                <w:rFonts w:ascii="Aptos" w:eastAsiaTheme="minorEastAsia" w:hAnsi="Aptos"/>
                <w:sz w:val="24"/>
                <w:szCs w:val="24"/>
              </w:rPr>
              <w:t>·</w:t>
            </w:r>
            <w:r>
              <w:rPr>
                <w:rFonts w:eastAsiaTheme="minorEastAsia"/>
                <w:sz w:val="24"/>
                <w:szCs w:val="24"/>
              </w:rPr>
              <w:t xml:space="preserve"> 2 </w:t>
            </w:r>
            <w:r>
              <w:rPr>
                <w:rFonts w:ascii="Aptos" w:eastAsiaTheme="minorEastAsia" w:hAnsi="Aptos"/>
                <w:sz w:val="24"/>
                <w:szCs w:val="24"/>
              </w:rPr>
              <w:t>·</w:t>
            </w:r>
            <w:r>
              <w:rPr>
                <w:rFonts w:eastAsiaTheme="minorEastAsia"/>
                <w:sz w:val="24"/>
                <w:szCs w:val="24"/>
              </w:rPr>
              <w:t xml:space="preserve"> 2 = 8</w:t>
            </w:r>
          </w:p>
          <w:p w14:paraId="726BC9AE" w14:textId="75EE1A08" w:rsidR="00F70A00" w:rsidRPr="0056792C" w:rsidRDefault="00F70A00" w:rsidP="00660030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Talet 2 kallas bas och talet 3 kallas exponent.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 w:rsidR="00327598">
              <w:rPr>
                <w:rFonts w:eastAsiaTheme="minorEastAsia"/>
                <w:sz w:val="24"/>
                <w:szCs w:val="24"/>
              </w:rPr>
              <w:t xml:space="preserve"> kallas en potens.</w:t>
            </w:r>
          </w:p>
        </w:tc>
      </w:tr>
      <w:tr w:rsidR="00660030" w14:paraId="031BE5C2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2101B55" w14:textId="706897F4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Tiopotens </w:t>
            </w:r>
          </w:p>
        </w:tc>
        <w:tc>
          <w:tcPr>
            <w:tcW w:w="4531" w:type="dxa"/>
            <w:vAlign w:val="center"/>
          </w:tcPr>
          <w:p w14:paraId="5EF549C5" w14:textId="6E0398B9" w:rsidR="00660030" w:rsidRPr="0056792C" w:rsidRDefault="00327598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Specialfall av en potens med talet 10 som bas.</w:t>
            </w:r>
            <w:r w:rsidR="00C47277">
              <w:rPr>
                <w:sz w:val="24"/>
                <w:szCs w:val="24"/>
              </w:rPr>
              <w:t xml:space="preserve"> </w:t>
            </w:r>
            <w:proofErr w:type="gramStart"/>
            <w:r w:rsidR="00C47277">
              <w:rPr>
                <w:sz w:val="24"/>
                <w:szCs w:val="24"/>
              </w:rPr>
              <w:t>T.ex.</w:t>
            </w:r>
            <w:proofErr w:type="gramEnd"/>
            <w:r w:rsidR="00C47277">
              <w:rPr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</w:tr>
      <w:tr w:rsidR="00660030" w14:paraId="0D3FAC4A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49F920" w14:textId="6CA841DF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Bas </w:t>
            </w:r>
          </w:p>
        </w:tc>
        <w:tc>
          <w:tcPr>
            <w:tcW w:w="4531" w:type="dxa"/>
            <w:vAlign w:val="center"/>
          </w:tcPr>
          <w:p w14:paraId="7FE9CB88" w14:textId="77777777" w:rsidR="00C47277" w:rsidRDefault="00C47277" w:rsidP="0066003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>
              <w:rPr>
                <w:rFonts w:eastAsiaTheme="minorEastAsia"/>
                <w:sz w:val="24"/>
                <w:szCs w:val="24"/>
              </w:rPr>
              <w:t>T.ex.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 xml:space="preserve"> i potensen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eastAsiaTheme="minorEastAsia"/>
                <w:sz w:val="24"/>
                <w:szCs w:val="24"/>
              </w:rPr>
              <w:t xml:space="preserve"> är basen 2. </w:t>
            </w:r>
          </w:p>
          <w:p w14:paraId="10E71C91" w14:textId="2560715D" w:rsidR="00660030" w:rsidRPr="0056792C" w:rsidRDefault="00C47277" w:rsidP="00660030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I potensen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eastAsiaTheme="minorEastAsia"/>
                <w:sz w:val="24"/>
                <w:szCs w:val="24"/>
              </w:rPr>
              <w:t xml:space="preserve"> är basen </w:t>
            </w:r>
            <w:r w:rsidRPr="00C47277">
              <w:rPr>
                <w:rFonts w:eastAsiaTheme="minorEastAsia"/>
                <w:i/>
                <w:iCs/>
                <w:sz w:val="24"/>
                <w:szCs w:val="24"/>
              </w:rPr>
              <w:t>y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660030" w14:paraId="4922876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EC13C8B" w14:textId="503803E8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Exponent </w:t>
            </w:r>
          </w:p>
        </w:tc>
        <w:tc>
          <w:tcPr>
            <w:tcW w:w="4531" w:type="dxa"/>
            <w:vAlign w:val="center"/>
          </w:tcPr>
          <w:p w14:paraId="1A2D1951" w14:textId="77777777" w:rsidR="00660030" w:rsidRDefault="00F70A00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Anger hur många gånger ett tal eller en variabel ska multipliceras med sig själv.</w:t>
            </w:r>
          </w:p>
          <w:p w14:paraId="363C7A09" w14:textId="26753FEE" w:rsidR="00C47277" w:rsidRPr="0056792C" w:rsidRDefault="00C47277" w:rsidP="0066003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Theme="minorEastAsia"/>
                <w:sz w:val="24"/>
                <w:szCs w:val="24"/>
              </w:rPr>
              <w:t>T.ex.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 xml:space="preserve"> i potensen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eastAsiaTheme="minorEastAsia"/>
                <w:sz w:val="24"/>
                <w:szCs w:val="24"/>
              </w:rPr>
              <w:t xml:space="preserve"> är </w:t>
            </w:r>
            <w:r>
              <w:rPr>
                <w:rFonts w:eastAsiaTheme="minorEastAsia"/>
                <w:sz w:val="24"/>
                <w:szCs w:val="24"/>
              </w:rPr>
              <w:t>exponenten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3</w:t>
            </w:r>
            <w:r>
              <w:rPr>
                <w:rFonts w:eastAsiaTheme="minorEastAsia"/>
                <w:sz w:val="24"/>
                <w:szCs w:val="24"/>
              </w:rPr>
              <w:t xml:space="preserve">. I potensen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eastAsiaTheme="minorEastAsia"/>
                <w:sz w:val="24"/>
                <w:szCs w:val="24"/>
              </w:rPr>
              <w:t xml:space="preserve"> är </w:t>
            </w:r>
            <w:r>
              <w:rPr>
                <w:rFonts w:eastAsiaTheme="minorEastAsia"/>
                <w:sz w:val="24"/>
                <w:szCs w:val="24"/>
              </w:rPr>
              <w:t>exponenten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C47277">
              <w:rPr>
                <w:rFonts w:eastAsiaTheme="minorEastAsia"/>
                <w:i/>
                <w:iCs/>
                <w:sz w:val="24"/>
                <w:szCs w:val="24"/>
              </w:rPr>
              <w:t>x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660030" w14:paraId="28296B6F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CB270D6" w14:textId="71100BC4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Grundpotensform </w:t>
            </w:r>
          </w:p>
        </w:tc>
        <w:tc>
          <w:tcPr>
            <w:tcW w:w="4531" w:type="dxa"/>
            <w:vAlign w:val="center"/>
          </w:tcPr>
          <w:p w14:paraId="749F8E77" w14:textId="45A8B10D" w:rsidR="00660030" w:rsidRPr="0056792C" w:rsidRDefault="00F70A00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 tal i grundpotensform är skrivet som en produkt av ett tal mellan 1 och 10 och en tiopotens.</w:t>
            </w:r>
            <w:r w:rsidR="00C47277">
              <w:rPr>
                <w:sz w:val="24"/>
                <w:szCs w:val="24"/>
              </w:rPr>
              <w:t xml:space="preserve"> </w:t>
            </w:r>
            <w:proofErr w:type="gramStart"/>
            <w:r w:rsidR="00C47277">
              <w:rPr>
                <w:sz w:val="24"/>
                <w:szCs w:val="24"/>
              </w:rPr>
              <w:t>T.ex.</w:t>
            </w:r>
            <w:proofErr w:type="gramEnd"/>
            <w:r w:rsidR="00C47277">
              <w:rPr>
                <w:sz w:val="24"/>
                <w:szCs w:val="24"/>
              </w:rPr>
              <w:t xml:space="preserve"> skrivs talet 32 500 som 3,25 ·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C47277">
              <w:rPr>
                <w:rFonts w:eastAsiaTheme="minorEastAsia"/>
                <w:sz w:val="24"/>
                <w:szCs w:val="24"/>
              </w:rPr>
              <w:t xml:space="preserve"> i grundpotensform.</w:t>
            </w:r>
          </w:p>
        </w:tc>
      </w:tr>
      <w:tr w:rsidR="00660030" w14:paraId="4A1A8D96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59C8C12" w14:textId="5731EDCF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Kvadrattal </w:t>
            </w:r>
          </w:p>
        </w:tc>
        <w:tc>
          <w:tcPr>
            <w:tcW w:w="4531" w:type="dxa"/>
            <w:vAlign w:val="center"/>
          </w:tcPr>
          <w:p w14:paraId="01B64FA8" w14:textId="3FE3E2E4" w:rsidR="00660030" w:rsidRPr="0056792C" w:rsidRDefault="00F70A00" w:rsidP="00C472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 tal som kan skrivas som ett heltal multiplicerat med sig självt.</w:t>
            </w:r>
            <w:r w:rsidR="00C47277">
              <w:rPr>
                <w:sz w:val="24"/>
                <w:szCs w:val="24"/>
              </w:rPr>
              <w:t xml:space="preserve"> </w:t>
            </w:r>
            <w:proofErr w:type="gramStart"/>
            <w:r w:rsidR="00C47277">
              <w:rPr>
                <w:sz w:val="24"/>
                <w:szCs w:val="24"/>
              </w:rPr>
              <w:t>T.ex.</w:t>
            </w:r>
            <w:proofErr w:type="gramEnd"/>
            <w:r w:rsidR="00C47277">
              <w:rPr>
                <w:sz w:val="24"/>
                <w:szCs w:val="24"/>
              </w:rPr>
              <w:t xml:space="preserve"> är 49 ett kvadrattal eftersom 49 = 7 · 7</w:t>
            </w:r>
          </w:p>
        </w:tc>
      </w:tr>
      <w:tr w:rsidR="00660030" w14:paraId="4BE1EEE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36FB657E" w14:textId="610C0CA2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Kvadratrot </w:t>
            </w:r>
          </w:p>
        </w:tc>
        <w:tc>
          <w:tcPr>
            <w:tcW w:w="4531" w:type="dxa"/>
            <w:vAlign w:val="center"/>
          </w:tcPr>
          <w:p w14:paraId="65716FFB" w14:textId="28A07BB7" w:rsidR="00660030" w:rsidRPr="0056792C" w:rsidRDefault="00F70A00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Kvadratroten ur ett tal är det tal som multiplicerat med sig själv blir talet. Kvadratroten ur 9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e>
              </m:rad>
            </m:oMath>
            <w:r>
              <w:rPr>
                <w:rFonts w:eastAsiaTheme="minorEastAsia"/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±</m:t>
              </m:r>
            </m:oMath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</w:tr>
      <w:tr w:rsidR="00660030" w14:paraId="685CFA87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907017A" w14:textId="21D3215E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Naturliga tal</w:t>
            </w:r>
          </w:p>
        </w:tc>
        <w:tc>
          <w:tcPr>
            <w:tcW w:w="4531" w:type="dxa"/>
            <w:vAlign w:val="center"/>
          </w:tcPr>
          <w:p w14:paraId="7CD09124" w14:textId="1DCFDA9E" w:rsidR="00660030" w:rsidRPr="0056792C" w:rsidRDefault="00F70A00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Talet 0 och alla positiva heltal.</w:t>
            </w:r>
          </w:p>
        </w:tc>
      </w:tr>
      <w:tr w:rsidR="00660030" w14:paraId="708676ED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EAC5A83" w14:textId="60247C11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Heltal </w:t>
            </w:r>
          </w:p>
        </w:tc>
        <w:tc>
          <w:tcPr>
            <w:tcW w:w="4531" w:type="dxa"/>
            <w:vAlign w:val="center"/>
          </w:tcPr>
          <w:p w14:paraId="451923FD" w14:textId="52649321" w:rsidR="00660030" w:rsidRPr="0056792C" w:rsidRDefault="00F70A00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Alla negativa heltal, talet 0 och alla positiva heltal.</w:t>
            </w:r>
          </w:p>
        </w:tc>
      </w:tr>
      <w:tr w:rsidR="00660030" w14:paraId="7FB3FE9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CC286F5" w14:textId="394051C7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Rationella tal</w:t>
            </w:r>
          </w:p>
        </w:tc>
        <w:tc>
          <w:tcPr>
            <w:tcW w:w="4531" w:type="dxa"/>
            <w:vAlign w:val="center"/>
          </w:tcPr>
          <w:p w14:paraId="6DC02763" w14:textId="0472EC44" w:rsidR="00660030" w:rsidRPr="0056792C" w:rsidRDefault="00327598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 som kan skrivas som en kvot mellan två hela tal.</w:t>
            </w:r>
          </w:p>
        </w:tc>
      </w:tr>
      <w:tr w:rsidR="00660030" w14:paraId="6A6EE2A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E327C4E" w14:textId="2DC3B2A4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Irrationella tal</w:t>
            </w:r>
          </w:p>
        </w:tc>
        <w:tc>
          <w:tcPr>
            <w:tcW w:w="4531" w:type="dxa"/>
            <w:vAlign w:val="center"/>
          </w:tcPr>
          <w:p w14:paraId="21D7AF5A" w14:textId="5F955332" w:rsidR="00660030" w:rsidRPr="0056792C" w:rsidRDefault="00F70A00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 som inte kan skrivas som ett bråk </w:t>
            </w:r>
            <w:proofErr w:type="gramStart"/>
            <w:r>
              <w:rPr>
                <w:sz w:val="24"/>
                <w:szCs w:val="24"/>
              </w:rPr>
              <w:t>t.ex.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660030" w14:paraId="58E8B971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949009F" w14:textId="675E371F" w:rsidR="00660030" w:rsidRPr="00660030" w:rsidRDefault="00EF63D6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Reella tal</w:t>
            </w:r>
          </w:p>
        </w:tc>
        <w:tc>
          <w:tcPr>
            <w:tcW w:w="4531" w:type="dxa"/>
            <w:vAlign w:val="center"/>
          </w:tcPr>
          <w:p w14:paraId="10A9B09A" w14:textId="30CB557A" w:rsidR="00660030" w:rsidRPr="0056792C" w:rsidRDefault="00327598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Mängden av rationella och irrationella tal.</w:t>
            </w:r>
          </w:p>
        </w:tc>
      </w:tr>
      <w:tr w:rsidR="00660030" w14:paraId="4DB2229D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915A62E" w14:textId="7617B8C3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531" w:type="dxa"/>
            <w:vAlign w:val="center"/>
          </w:tcPr>
          <w:p w14:paraId="4E9538D5" w14:textId="4FC20517" w:rsidR="00660030" w:rsidRPr="0056792C" w:rsidRDefault="00660030" w:rsidP="00660030">
            <w:pPr>
              <w:jc w:val="center"/>
              <w:rPr>
                <w:sz w:val="24"/>
                <w:szCs w:val="24"/>
              </w:rPr>
            </w:pPr>
          </w:p>
        </w:tc>
      </w:tr>
      <w:tr w:rsidR="00660030" w14:paraId="0988F31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41A1C4C" w14:textId="0717F805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531" w:type="dxa"/>
            <w:vAlign w:val="center"/>
          </w:tcPr>
          <w:p w14:paraId="18BC43FD" w14:textId="614A2FC6" w:rsidR="00660030" w:rsidRPr="0056792C" w:rsidRDefault="00660030" w:rsidP="00660030">
            <w:pPr>
              <w:jc w:val="center"/>
              <w:rPr>
                <w:sz w:val="24"/>
                <w:szCs w:val="24"/>
              </w:rPr>
            </w:pPr>
          </w:p>
        </w:tc>
      </w:tr>
      <w:tr w:rsidR="00660030" w14:paraId="341E774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E4F0616" w14:textId="3AA8C5E6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531" w:type="dxa"/>
            <w:vAlign w:val="center"/>
          </w:tcPr>
          <w:p w14:paraId="18A95B40" w14:textId="3D928FF0" w:rsidR="00660030" w:rsidRPr="0056792C" w:rsidRDefault="00660030" w:rsidP="006600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F067A4" w14:textId="77777777" w:rsidR="00660030" w:rsidRDefault="00660030"/>
    <w:sectPr w:rsidR="00660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30"/>
    <w:rsid w:val="00091609"/>
    <w:rsid w:val="001D3CE8"/>
    <w:rsid w:val="00235ABA"/>
    <w:rsid w:val="00327598"/>
    <w:rsid w:val="0035576C"/>
    <w:rsid w:val="0037255F"/>
    <w:rsid w:val="0056792C"/>
    <w:rsid w:val="00660030"/>
    <w:rsid w:val="007119D2"/>
    <w:rsid w:val="007160A9"/>
    <w:rsid w:val="007F1DC0"/>
    <w:rsid w:val="00830C88"/>
    <w:rsid w:val="00936D65"/>
    <w:rsid w:val="00B15EC3"/>
    <w:rsid w:val="00B342A1"/>
    <w:rsid w:val="00C33E19"/>
    <w:rsid w:val="00C47277"/>
    <w:rsid w:val="00EB07D2"/>
    <w:rsid w:val="00EC797C"/>
    <w:rsid w:val="00EF63D6"/>
    <w:rsid w:val="00F7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1602"/>
  <w15:chartTrackingRefBased/>
  <w15:docId w15:val="{7CB67204-CEF7-44D1-8911-7B2B1891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030"/>
  </w:style>
  <w:style w:type="paragraph" w:styleId="Rubrik1">
    <w:name w:val="heading 1"/>
    <w:basedOn w:val="Normal"/>
    <w:next w:val="Normal"/>
    <w:link w:val="Rubrik1Char"/>
    <w:uiPriority w:val="9"/>
    <w:qFormat/>
    <w:rsid w:val="00660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0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0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0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0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0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0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0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0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0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0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0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00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00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00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00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00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00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0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0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0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0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0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00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00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00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0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00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003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6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30C88"/>
    <w:rPr>
      <w:color w:val="666666"/>
    </w:rPr>
  </w:style>
  <w:style w:type="character" w:styleId="Hyperlnk">
    <w:name w:val="Hyperlink"/>
    <w:basedOn w:val="Standardstycketeckensnitt"/>
    <w:uiPriority w:val="99"/>
    <w:unhideWhenUsed/>
    <w:rsid w:val="00F70A0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70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236</Words>
  <Characters>1087</Characters>
  <Application>Microsoft Office Word</Application>
  <DocSecurity>0</DocSecurity>
  <Lines>60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8</cp:revision>
  <cp:lastPrinted>2026-07-12T20:49:00Z</cp:lastPrinted>
  <dcterms:created xsi:type="dcterms:W3CDTF">2026-07-12T19:53:00Z</dcterms:created>
  <dcterms:modified xsi:type="dcterms:W3CDTF">2026-07-29T15:36:00Z</dcterms:modified>
</cp:coreProperties>
</file>